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left="0" w:leftChars="0" w:right="0" w:firstLine="0" w:firstLineChars="0"/>
        <w:jc w:val="left"/>
        <w:textAlignment w:val="auto"/>
        <w:outlineLvl w:val="9"/>
        <w:rPr>
          <w:rFonts w:hint="default" w:ascii="Times New Roman" w:hAnsi="Times New Roman" w:cs="Times New Roman"/>
        </w:rPr>
      </w:pPr>
      <w:bookmarkStart w:id="1" w:name="_GoBack"/>
      <w:bookmarkEnd w:id="1"/>
      <w:r>
        <w:rPr>
          <w:rFonts w:hint="default" w:ascii="Times New Roman" w:hAnsi="Times New Roman" w:eastAsia="黑体" w:cs="Times New Roman"/>
          <w:color w:val="000000"/>
          <w:spacing w:val="-1"/>
          <w:sz w:val="32"/>
          <w:szCs w:val="32"/>
        </w:rPr>
        <w:t>附件1</w:t>
      </w:r>
      <w:r>
        <w:rPr>
          <w:rFonts w:hint="default" w:ascii="Times New Roman" w:hAnsi="Times New Roman" w:eastAsia="黑体" w:cs="Times New Roman"/>
          <w:color w:val="000000"/>
          <w:spacing w:val="-1"/>
          <w:sz w:val="32"/>
          <w:szCs w:val="32"/>
        </w:rPr>
        <w:br w:type="textWrapping"/>
      </w:r>
    </w:p>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202</w:t>
      </w:r>
      <w:r>
        <w:rPr>
          <w:rFonts w:hint="default" w:ascii="Times New Roman" w:hAnsi="Times New Roman" w:eastAsia="方正小标宋_GBK" w:cs="Times New Roman"/>
          <w:b w:val="0"/>
          <w:bCs w:val="0"/>
          <w:color w:val="000000"/>
          <w:sz w:val="44"/>
          <w:szCs w:val="44"/>
          <w:lang w:val="en-US" w:eastAsia="zh-CN"/>
        </w:rPr>
        <w:t>3</w:t>
      </w:r>
      <w:r>
        <w:rPr>
          <w:rFonts w:hint="default" w:ascii="Times New Roman" w:hAnsi="Times New Roman" w:eastAsia="方正小标宋_GBK" w:cs="Times New Roman"/>
          <w:b w:val="0"/>
          <w:bCs w:val="0"/>
          <w:color w:val="000000"/>
          <w:sz w:val="44"/>
          <w:szCs w:val="44"/>
        </w:rPr>
        <w:t>年度“广西五四红旗团委”拟推报名单</w:t>
      </w:r>
    </w:p>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（共</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个</w:t>
      </w:r>
      <w:r>
        <w:rPr>
          <w:rFonts w:hint="default" w:ascii="Times New Roman" w:hAnsi="Times New Roman" w:eastAsia="仿宋_GB2312" w:cs="Times New Roman"/>
          <w:color w:val="000000"/>
          <w:sz w:val="32"/>
          <w:szCs w:val="32"/>
          <w:lang w:val="en-US" w:eastAsia="zh-CN"/>
        </w:rPr>
        <w:t>,排名不分先后</w:t>
      </w:r>
      <w:r>
        <w:rPr>
          <w:rFonts w:hint="default" w:ascii="Times New Roman" w:hAnsi="Times New Roman" w:eastAsia="仿宋_GB2312" w:cs="Times New Roman"/>
          <w:color w:val="000000"/>
          <w:sz w:val="32"/>
          <w:szCs w:val="32"/>
        </w:rPr>
        <w:t>）</w:t>
      </w:r>
    </w:p>
    <w:p>
      <w:pPr>
        <w:pStyle w:val="2"/>
        <w:rPr>
          <w:rFonts w:hint="default" w:ascii="Times New Roman" w:hAnsi="Times New Roman" w:cs="Times New Roman"/>
        </w:rPr>
      </w:pPr>
    </w:p>
    <w:tbl>
      <w:tblPr>
        <w:tblStyle w:val="5"/>
        <w:tblW w:w="834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8"/>
                <w:szCs w:val="28"/>
              </w:rPr>
            </w:pPr>
            <w:bookmarkStart w:id="0" w:name="_Hlk98500903"/>
            <w:r>
              <w:rPr>
                <w:rFonts w:hint="default" w:ascii="Times New Roman" w:hAnsi="Times New Roman" w:eastAsia="仿宋_GB2312" w:cs="Times New Roman"/>
                <w:i w:val="0"/>
                <w:iCs w:val="0"/>
                <w:color w:val="000000"/>
                <w:kern w:val="0"/>
                <w:sz w:val="28"/>
                <w:szCs w:val="28"/>
                <w:u w:val="none"/>
                <w:lang w:val="en-US" w:eastAsia="zh-CN" w:bidi="ar"/>
              </w:rPr>
              <w:t>共青团融安县委员会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广西柳州市第十五中学团委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广西柳州市鱼峰区白莲街道团工委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广西汽车集团五菱柳机动力有限公司团委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柳州职业技术学院团委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广西柳州银行股份有限公司团委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柳州钢铁股份有限公司第一轧钢厂团委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广西商业学校团委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32"/>
                <w:szCs w:val="32"/>
              </w:rPr>
            </w:pPr>
          </w:p>
        </w:tc>
      </w:tr>
      <w:bookmarkEnd w:id="0"/>
    </w:tbl>
    <w:p>
      <w:pPr>
        <w:pStyle w:val="2"/>
        <w:widowControl w:val="0"/>
        <w:wordWrap/>
        <w:adjustRightInd/>
        <w:snapToGrid/>
        <w:spacing w:line="560" w:lineRule="exact"/>
        <w:ind w:left="0" w:leftChars="0" w:right="0" w:firstLine="0" w:firstLineChars="0"/>
        <w:textAlignment w:val="auto"/>
        <w:outlineLvl w:val="9"/>
        <w:rPr>
          <w:rFonts w:hint="default" w:ascii="Times New Roman" w:hAnsi="Times New Roman" w:eastAsia="黑体" w:cs="Times New Roman"/>
          <w:color w:val="000000"/>
          <w:spacing w:val="-1"/>
          <w:sz w:val="32"/>
          <w:szCs w:val="32"/>
        </w:rPr>
      </w:pPr>
      <w:r>
        <w:rPr>
          <w:rFonts w:hint="default" w:ascii="Times New Roman" w:hAnsi="Times New Roman" w:cs="Times New Roman"/>
          <w:color w:val="000000"/>
        </w:rPr>
        <w:br w:type="page"/>
      </w:r>
      <w:r>
        <w:rPr>
          <w:rFonts w:hint="default" w:ascii="Times New Roman" w:hAnsi="Times New Roman" w:eastAsia="黑体" w:cs="Times New Roman"/>
          <w:color w:val="000000"/>
          <w:spacing w:val="-1"/>
          <w:sz w:val="32"/>
          <w:szCs w:val="32"/>
        </w:rPr>
        <w:t>附件2</w:t>
      </w:r>
    </w:p>
    <w:p>
      <w:pPr>
        <w:pStyle w:val="2"/>
        <w:widowControl w:val="0"/>
        <w:wordWrap/>
        <w:adjustRightInd/>
        <w:snapToGrid/>
        <w:spacing w:line="560" w:lineRule="exact"/>
        <w:ind w:left="0" w:leftChars="0" w:right="0" w:firstLine="0" w:firstLineChars="0"/>
        <w:textAlignment w:val="auto"/>
        <w:outlineLvl w:val="9"/>
        <w:rPr>
          <w:rFonts w:hint="default" w:ascii="Times New Roman" w:hAnsi="Times New Roman" w:eastAsia="黑体" w:cs="Times New Roman"/>
          <w:color w:val="000000"/>
          <w:spacing w:val="-1"/>
          <w:sz w:val="32"/>
          <w:szCs w:val="32"/>
        </w:rPr>
      </w:pPr>
    </w:p>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方正小标宋_GBK" w:cs="Times New Roman"/>
          <w:b w:val="0"/>
          <w:bCs w:val="0"/>
          <w:color w:val="000000"/>
          <w:spacing w:val="-1"/>
          <w:sz w:val="44"/>
          <w:szCs w:val="44"/>
        </w:rPr>
      </w:pPr>
      <w:r>
        <w:rPr>
          <w:rFonts w:hint="default" w:ascii="Times New Roman" w:hAnsi="Times New Roman" w:eastAsia="方正小标宋_GBK" w:cs="Times New Roman"/>
          <w:b w:val="0"/>
          <w:bCs w:val="0"/>
          <w:color w:val="000000"/>
          <w:sz w:val="44"/>
          <w:szCs w:val="44"/>
        </w:rPr>
        <w:t>202</w:t>
      </w:r>
      <w:r>
        <w:rPr>
          <w:rFonts w:hint="default" w:ascii="Times New Roman" w:hAnsi="Times New Roman" w:eastAsia="方正小标宋_GBK" w:cs="Times New Roman"/>
          <w:b w:val="0"/>
          <w:bCs w:val="0"/>
          <w:color w:val="000000"/>
          <w:sz w:val="44"/>
          <w:szCs w:val="44"/>
          <w:lang w:val="en-US" w:eastAsia="zh-CN"/>
        </w:rPr>
        <w:t>3</w:t>
      </w:r>
      <w:r>
        <w:rPr>
          <w:rFonts w:hint="default" w:ascii="Times New Roman" w:hAnsi="Times New Roman" w:eastAsia="方正小标宋_GBK" w:cs="Times New Roman"/>
          <w:b w:val="0"/>
          <w:bCs w:val="0"/>
          <w:color w:val="000000"/>
          <w:sz w:val="44"/>
          <w:szCs w:val="44"/>
        </w:rPr>
        <w:t>年度“广西五四红旗团支部（</w:t>
      </w:r>
      <w:r>
        <w:rPr>
          <w:rFonts w:hint="default" w:ascii="Times New Roman" w:hAnsi="Times New Roman" w:eastAsia="方正小标宋_GBK" w:cs="Times New Roman"/>
          <w:b w:val="0"/>
          <w:bCs w:val="0"/>
          <w:color w:val="000000"/>
          <w:sz w:val="44"/>
          <w:szCs w:val="44"/>
          <w:lang w:eastAsia="zh-CN"/>
        </w:rPr>
        <w:t>团</w:t>
      </w:r>
      <w:r>
        <w:rPr>
          <w:rFonts w:hint="default" w:ascii="Times New Roman" w:hAnsi="Times New Roman" w:eastAsia="方正小标宋_GBK" w:cs="Times New Roman"/>
          <w:b w:val="0"/>
          <w:bCs w:val="0"/>
          <w:color w:val="000000"/>
          <w:sz w:val="44"/>
          <w:szCs w:val="44"/>
        </w:rPr>
        <w:t>总支）”拟推报名单</w:t>
      </w:r>
    </w:p>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仿宋_GB2312" w:cs="Times New Roman"/>
          <w:color w:val="000000"/>
          <w:spacing w:val="-1"/>
          <w:sz w:val="32"/>
          <w:szCs w:val="32"/>
        </w:rPr>
      </w:pPr>
      <w:r>
        <w:rPr>
          <w:rFonts w:hint="default" w:ascii="Times New Roman" w:hAnsi="Times New Roman" w:eastAsia="仿宋_GB2312" w:cs="Times New Roman"/>
          <w:color w:val="000000"/>
          <w:spacing w:val="-1"/>
          <w:sz w:val="32"/>
          <w:szCs w:val="32"/>
        </w:rPr>
        <w:t>（</w:t>
      </w:r>
      <w:r>
        <w:rPr>
          <w:rFonts w:hint="default" w:ascii="Times New Roman" w:hAnsi="Times New Roman" w:eastAsia="仿宋_GB2312" w:cs="Times New Roman"/>
          <w:color w:val="000000"/>
          <w:sz w:val="32"/>
          <w:szCs w:val="32"/>
        </w:rPr>
        <w:t>共</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pacing w:val="-1"/>
          <w:sz w:val="32"/>
          <w:szCs w:val="32"/>
        </w:rPr>
        <w:t>个</w:t>
      </w:r>
      <w:r>
        <w:rPr>
          <w:rFonts w:hint="default" w:ascii="Times New Roman" w:hAnsi="Times New Roman" w:eastAsia="仿宋_GB2312" w:cs="Times New Roman"/>
          <w:color w:val="000000"/>
          <w:spacing w:val="-1"/>
          <w:sz w:val="32"/>
          <w:szCs w:val="32"/>
          <w:lang w:eastAsia="zh-CN"/>
        </w:rPr>
        <w:t>，</w:t>
      </w:r>
      <w:r>
        <w:rPr>
          <w:rFonts w:hint="default" w:ascii="Times New Roman" w:hAnsi="Times New Roman" w:eastAsia="仿宋_GB2312" w:cs="Times New Roman"/>
          <w:color w:val="000000"/>
          <w:sz w:val="32"/>
          <w:szCs w:val="32"/>
          <w:lang w:val="en-US" w:eastAsia="zh-CN"/>
        </w:rPr>
        <w:t>排名不分先后</w:t>
      </w:r>
      <w:r>
        <w:rPr>
          <w:rFonts w:hint="default" w:ascii="Times New Roman" w:hAnsi="Times New Roman" w:eastAsia="仿宋_GB2312" w:cs="Times New Roman"/>
          <w:color w:val="000000"/>
          <w:spacing w:val="-1"/>
          <w:sz w:val="32"/>
          <w:szCs w:val="32"/>
        </w:rPr>
        <w:t>）</w:t>
      </w:r>
    </w:p>
    <w:tbl>
      <w:tblPr>
        <w:tblStyle w:val="5"/>
        <w:tblpPr w:leftFromText="180" w:rightFromText="180" w:vertAnchor="text" w:horzAnchor="page" w:tblpX="1400" w:tblpY="284"/>
        <w:tblOverlap w:val="never"/>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广西柳州市城中区青年志愿者协会团支部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广西柳州钢铁集团有限公司热轧板带厂电控车间团支部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广西柳工集团有限公司柳州欧维姆机械股份有限公司管理团支部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广西上汽通用五菱汽车股份有限公司海外事业及工程中心团支部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广西柳州市奇石园管理处团支部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广西鹿寨农村商业银行团支部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广西柳南区鹅山街道永前西社区团支部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广西柳州市柳南区银山消防救援站团支部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340" w:type="dxa"/>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i w:val="0"/>
                <w:iCs w:val="0"/>
                <w:color w:val="000000"/>
                <w:kern w:val="0"/>
                <w:sz w:val="28"/>
                <w:szCs w:val="28"/>
                <w:u w:val="none"/>
                <w:lang w:val="en-US" w:eastAsia="zh-CN" w:bidi="ar"/>
              </w:rPr>
              <w:t>广西柳州市人民医院重症医学科团支部</w:t>
            </w:r>
          </w:p>
        </w:tc>
      </w:tr>
    </w:tbl>
    <w:p>
      <w:pPr>
        <w:pStyle w:val="2"/>
        <w:rPr>
          <w:rFonts w:hint="default" w:ascii="Times New Roman" w:hAnsi="Times New Roman" w:cs="Times New Roman"/>
        </w:rPr>
      </w:pPr>
    </w:p>
    <w:p>
      <w:pPr>
        <w:pStyle w:val="2"/>
        <w:widowControl w:val="0"/>
        <w:wordWrap/>
        <w:adjustRightInd/>
        <w:snapToGrid/>
        <w:spacing w:line="560" w:lineRule="exact"/>
        <w:ind w:left="0" w:leftChars="0" w:right="0" w:firstLine="0" w:firstLineChars="0"/>
        <w:jc w:val="left"/>
        <w:textAlignment w:val="auto"/>
        <w:outlineLvl w:val="9"/>
        <w:rPr>
          <w:rFonts w:hint="default" w:ascii="Times New Roman" w:hAnsi="Times New Roman" w:eastAsia="黑体" w:cs="Times New Roman"/>
          <w:b/>
          <w:bCs/>
          <w:color w:val="000000"/>
          <w:sz w:val="32"/>
          <w:szCs w:val="32"/>
        </w:rPr>
      </w:pPr>
      <w:r>
        <w:rPr>
          <w:rFonts w:hint="default" w:ascii="Times New Roman" w:hAnsi="Times New Roman" w:cs="Times New Roman"/>
          <w:color w:val="000000"/>
        </w:rPr>
        <w:br w:type="page"/>
      </w:r>
      <w:r>
        <w:rPr>
          <w:rFonts w:hint="default" w:ascii="Times New Roman" w:hAnsi="Times New Roman" w:eastAsia="黑体" w:cs="Times New Roman"/>
          <w:color w:val="000000"/>
          <w:spacing w:val="-1"/>
          <w:sz w:val="32"/>
          <w:szCs w:val="32"/>
        </w:rPr>
        <w:t>附件3</w:t>
      </w:r>
      <w:r>
        <w:rPr>
          <w:rFonts w:hint="default" w:ascii="Times New Roman" w:hAnsi="Times New Roman" w:eastAsia="黑体" w:cs="Times New Roman"/>
          <w:color w:val="000000"/>
          <w:spacing w:val="-1"/>
          <w:sz w:val="32"/>
          <w:szCs w:val="32"/>
        </w:rPr>
        <w:br w:type="textWrapping"/>
      </w:r>
    </w:p>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202</w:t>
      </w:r>
      <w:r>
        <w:rPr>
          <w:rFonts w:hint="default" w:ascii="Times New Roman" w:hAnsi="Times New Roman" w:eastAsia="方正小标宋_GBK" w:cs="Times New Roman"/>
          <w:b w:val="0"/>
          <w:bCs w:val="0"/>
          <w:color w:val="000000"/>
          <w:sz w:val="44"/>
          <w:szCs w:val="44"/>
          <w:lang w:val="en-US" w:eastAsia="zh-CN"/>
        </w:rPr>
        <w:t>3</w:t>
      </w:r>
      <w:r>
        <w:rPr>
          <w:rFonts w:hint="default" w:ascii="Times New Roman" w:hAnsi="Times New Roman" w:eastAsia="方正小标宋_GBK" w:cs="Times New Roman"/>
          <w:b w:val="0"/>
          <w:bCs w:val="0"/>
          <w:color w:val="000000"/>
          <w:sz w:val="44"/>
          <w:szCs w:val="44"/>
        </w:rPr>
        <w:t>年度“广西优秀共青团干部”</w:t>
      </w:r>
    </w:p>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拟推报名单</w:t>
      </w:r>
    </w:p>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（共</w:t>
      </w:r>
      <w:r>
        <w:rPr>
          <w:rFonts w:hint="default" w:ascii="Times New Roman" w:hAnsi="Times New Roman" w:eastAsia="仿宋_GB2312" w:cs="Times New Roman"/>
          <w:color w:val="000000"/>
          <w:sz w:val="32"/>
          <w:szCs w:val="32"/>
          <w:lang w:val="en-US" w:eastAsia="zh-CN"/>
        </w:rPr>
        <w:t>19</w:t>
      </w:r>
      <w:r>
        <w:rPr>
          <w:rFonts w:hint="default" w:ascii="Times New Roman" w:hAnsi="Times New Roman" w:eastAsia="仿宋_GB2312" w:cs="Times New Roman"/>
          <w:color w:val="000000"/>
          <w:sz w:val="32"/>
          <w:szCs w:val="32"/>
        </w:rPr>
        <w:t>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排名不分先后</w:t>
      </w:r>
      <w:r>
        <w:rPr>
          <w:rFonts w:hint="default" w:ascii="Times New Roman" w:hAnsi="Times New Roman" w:eastAsia="仿宋_GB2312" w:cs="Times New Roman"/>
          <w:color w:val="000000"/>
          <w:sz w:val="32"/>
          <w:szCs w:val="32"/>
        </w:rPr>
        <w:t>）</w:t>
      </w:r>
    </w:p>
    <w:p>
      <w:pPr>
        <w:pStyle w:val="2"/>
        <w:rPr>
          <w:rFonts w:hint="default" w:ascii="Times New Roman" w:hAnsi="Times New Roman" w:cs="Times New Roman"/>
        </w:rPr>
      </w:pPr>
    </w:p>
    <w:tbl>
      <w:tblPr>
        <w:tblStyle w:val="5"/>
        <w:tblW w:w="95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24"/>
        <w:gridCol w:w="6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i w:val="0"/>
                <w:iCs w:val="0"/>
                <w:color w:val="000000"/>
                <w:kern w:val="0"/>
                <w:sz w:val="28"/>
                <w:szCs w:val="28"/>
                <w:u w:val="none"/>
                <w:lang w:val="en-US" w:eastAsia="zh-CN" w:bidi="ar"/>
              </w:rPr>
              <w:t>莫燕冬（女）</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共青团柳州市委员会学校部部长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i w:val="0"/>
                <w:iCs w:val="0"/>
                <w:color w:val="000000"/>
                <w:kern w:val="0"/>
                <w:sz w:val="28"/>
                <w:szCs w:val="28"/>
                <w:u w:val="none"/>
                <w:lang w:val="en-US" w:eastAsia="zh-CN" w:bidi="ar"/>
              </w:rPr>
              <w:t>韦敏思（女，壮族）</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共青团柳州市鱼峰区委员会书记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蔡晓杏（女，壮族）</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广西柳州市柳北区胜利街道少工委副主任、少先队校外辅导员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i w:val="0"/>
                <w:iCs w:val="0"/>
                <w:color w:val="000000"/>
                <w:kern w:val="0"/>
                <w:sz w:val="28"/>
                <w:szCs w:val="28"/>
                <w:u w:val="none"/>
                <w:lang w:val="en-US" w:eastAsia="zh-CN" w:bidi="ar"/>
              </w:rPr>
              <w:t>郑  璇（女）</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国家税务总局柳州市税务局团委书记、党建工作科副科长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i w:val="0"/>
                <w:iCs w:val="0"/>
                <w:color w:val="000000"/>
                <w:kern w:val="0"/>
                <w:sz w:val="28"/>
                <w:szCs w:val="28"/>
                <w:u w:val="none"/>
                <w:lang w:val="en-US" w:eastAsia="zh-CN" w:bidi="ar"/>
              </w:rPr>
              <w:t>邵宣霖（壮族）</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广西柳州市人民医院团委书记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卫兴奥</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柳州铁道职业技术学院团委书记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陈秋月（女）</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柳州城市职业学院团委书记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李悦岗（壮族）</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广西机电技师学院团委副书记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廖笑莲（女，壮族）</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广西柳州市第九中学团委书记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张  强</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广西柳钢环保股份有限公司团委书记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i w:val="0"/>
                <w:iCs w:val="0"/>
                <w:color w:val="000000"/>
                <w:kern w:val="0"/>
                <w:sz w:val="28"/>
                <w:szCs w:val="28"/>
                <w:u w:val="none"/>
                <w:lang w:val="en-US" w:eastAsia="zh-CN" w:bidi="ar"/>
              </w:rPr>
              <w:t>覃晓静（女）</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共青团柳州市城中区委员会副书记(挂职)、广西北部湾银行柳州分行个人客户经理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吴甜甜（女，侗族）</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广西三江侗族自治县斗江镇团委书记、人大副主席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桂琰恺</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广西柳州市阳和工业新区（北部生态新区）团工委书记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陈江飞</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广西柳工集团有限公司柳州柳工挖掘机有限公司研发团支部书记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梁志扬（壮族）</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广西柳州市柳江实验高中团委副书记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王立文</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广西柳州市柳城县龙头镇团委书记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宋体" w:cs="Times New Roman"/>
                <w:color w:val="000000"/>
                <w:sz w:val="32"/>
                <w:szCs w:val="32"/>
                <w:lang w:val="en-US" w:eastAsia="zh-CN"/>
              </w:rPr>
            </w:pPr>
            <w:r>
              <w:rPr>
                <w:rFonts w:hint="default" w:ascii="Times New Roman" w:hAnsi="Times New Roman" w:eastAsia="仿宋_GB2312" w:cs="Times New Roman"/>
                <w:i w:val="0"/>
                <w:iCs w:val="0"/>
                <w:color w:val="000000"/>
                <w:kern w:val="0"/>
                <w:sz w:val="28"/>
                <w:szCs w:val="28"/>
                <w:u w:val="none"/>
                <w:lang w:val="en-US" w:eastAsia="zh-CN" w:bidi="ar"/>
              </w:rPr>
              <w:t>陈楚钘（女）</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广西柳州市第二职业技术学校团委副书记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黄恒爱（壮族）</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国家税务总局融安县税务局团支部书记、融安县桥板乡二村村党组织第一书记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黄喜悦</w:t>
            </w:r>
          </w:p>
        </w:tc>
        <w:tc>
          <w:tcPr>
            <w:tcW w:w="6313"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柳钢集团安环部团总支委员、治安副主任业务师、柳钢派驻融水县安陲乡九同村第一书记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3224" w:type="dxa"/>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color w:val="000000"/>
                <w:sz w:val="32"/>
                <w:szCs w:val="32"/>
              </w:rPr>
            </w:pPr>
          </w:p>
        </w:tc>
        <w:tc>
          <w:tcPr>
            <w:tcW w:w="6313" w:type="dxa"/>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color w:val="000000"/>
                <w:sz w:val="32"/>
                <w:szCs w:val="32"/>
              </w:rPr>
            </w:pPr>
          </w:p>
        </w:tc>
      </w:tr>
    </w:tbl>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tabs>
          <w:tab w:val="left" w:pos="1949"/>
        </w:tabs>
        <w:jc w:val="left"/>
        <w:rPr>
          <w:rFonts w:hint="default" w:ascii="Times New Roman" w:hAnsi="Times New Roman" w:cs="Times New Roman"/>
          <w:lang w:val="en-US" w:eastAsia="zh-CN"/>
        </w:rPr>
        <w:sectPr>
          <w:footerReference r:id="rId3" w:type="default"/>
          <w:pgSz w:w="11906" w:h="16838"/>
          <w:pgMar w:top="1984" w:right="1417" w:bottom="1417" w:left="1417" w:header="851" w:footer="992" w:gutter="0"/>
          <w:pgNumType w:fmt="numberInDash"/>
          <w:cols w:space="720" w:num="1"/>
          <w:rtlGutter w:val="0"/>
          <w:docGrid w:type="lines" w:linePitch="312" w:charSpace="0"/>
        </w:sectPr>
      </w:pPr>
    </w:p>
    <w:p>
      <w:pPr>
        <w:widowControl w:val="0"/>
        <w:wordWrap/>
        <w:adjustRightInd/>
        <w:snapToGrid/>
        <w:spacing w:line="560" w:lineRule="exact"/>
        <w:ind w:left="0" w:leftChars="0" w:right="0" w:firstLine="0" w:firstLineChars="0"/>
        <w:jc w:val="left"/>
        <w:textAlignment w:val="auto"/>
        <w:outlineLvl w:val="9"/>
        <w:rPr>
          <w:rFonts w:hint="default" w:ascii="Times New Roman" w:hAnsi="Times New Roman" w:eastAsia="黑体" w:cs="Times New Roman"/>
          <w:b/>
          <w:bCs/>
          <w:color w:val="000000"/>
          <w:sz w:val="32"/>
          <w:szCs w:val="32"/>
        </w:rPr>
      </w:pPr>
      <w:r>
        <w:rPr>
          <w:rFonts w:hint="default" w:ascii="Times New Roman" w:hAnsi="Times New Roman" w:eastAsia="黑体" w:cs="Times New Roman"/>
          <w:color w:val="000000"/>
          <w:spacing w:val="-1"/>
          <w:sz w:val="32"/>
          <w:szCs w:val="32"/>
        </w:rPr>
        <w:t>附件4</w:t>
      </w:r>
      <w:r>
        <w:rPr>
          <w:rFonts w:hint="default" w:ascii="Times New Roman" w:hAnsi="Times New Roman" w:eastAsia="黑体" w:cs="Times New Roman"/>
          <w:color w:val="000000"/>
          <w:spacing w:val="-1"/>
          <w:sz w:val="32"/>
          <w:szCs w:val="32"/>
        </w:rPr>
        <w:br w:type="textWrapping"/>
      </w:r>
    </w:p>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202</w:t>
      </w:r>
      <w:r>
        <w:rPr>
          <w:rFonts w:hint="default" w:ascii="Times New Roman" w:hAnsi="Times New Roman" w:eastAsia="方正小标宋_GBK" w:cs="Times New Roman"/>
          <w:b w:val="0"/>
          <w:bCs w:val="0"/>
          <w:color w:val="000000"/>
          <w:sz w:val="44"/>
          <w:szCs w:val="44"/>
          <w:lang w:val="en-US" w:eastAsia="zh-CN"/>
        </w:rPr>
        <w:t>3</w:t>
      </w:r>
      <w:r>
        <w:rPr>
          <w:rFonts w:hint="default" w:ascii="Times New Roman" w:hAnsi="Times New Roman" w:eastAsia="方正小标宋_GBK" w:cs="Times New Roman"/>
          <w:b w:val="0"/>
          <w:bCs w:val="0"/>
          <w:color w:val="000000"/>
          <w:sz w:val="44"/>
          <w:szCs w:val="44"/>
        </w:rPr>
        <w:t>年度“广西优秀共青团员”拟推报名单</w:t>
      </w:r>
    </w:p>
    <w:p>
      <w:pPr>
        <w:widowControl w:val="0"/>
        <w:wordWrap/>
        <w:adjustRightInd/>
        <w:snapToGrid/>
        <w:spacing w:line="560" w:lineRule="exact"/>
        <w:ind w:left="0" w:leftChars="0" w:right="0" w:firstLine="0" w:firstLineChars="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（共</w:t>
      </w:r>
      <w:r>
        <w:rPr>
          <w:rFonts w:hint="default" w:ascii="Times New Roman" w:hAnsi="Times New Roman" w:eastAsia="仿宋_GB2312" w:cs="Times New Roman"/>
          <w:color w:val="000000"/>
          <w:sz w:val="32"/>
          <w:szCs w:val="32"/>
          <w:lang w:val="en-US" w:eastAsia="zh-CN"/>
        </w:rPr>
        <w:t>17</w:t>
      </w:r>
      <w:r>
        <w:rPr>
          <w:rFonts w:hint="default" w:ascii="Times New Roman" w:hAnsi="Times New Roman" w:eastAsia="仿宋_GB2312" w:cs="Times New Roman"/>
          <w:color w:val="000000"/>
          <w:sz w:val="32"/>
          <w:szCs w:val="32"/>
        </w:rPr>
        <w:t>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排名不分先后</w:t>
      </w:r>
      <w:r>
        <w:rPr>
          <w:rFonts w:hint="default" w:ascii="Times New Roman" w:hAnsi="Times New Roman" w:eastAsia="仿宋_GB2312" w:cs="Times New Roman"/>
          <w:color w:val="000000"/>
          <w:sz w:val="32"/>
          <w:szCs w:val="32"/>
        </w:rPr>
        <w:t>）</w:t>
      </w:r>
    </w:p>
    <w:p>
      <w:pPr>
        <w:pStyle w:val="2"/>
        <w:rPr>
          <w:rFonts w:hint="default" w:ascii="Times New Roman" w:hAnsi="Times New Roman" w:cs="Times New Roman"/>
        </w:rPr>
      </w:pPr>
    </w:p>
    <w:tbl>
      <w:tblPr>
        <w:tblStyle w:val="5"/>
        <w:tblW w:w="9334" w:type="dxa"/>
        <w:tblInd w:w="-4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74"/>
        <w:gridCol w:w="6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李治彬</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广西机电技师学院智能装备与控制系专职教师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杨鸿率（壮族）</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广西壮族自治区柳州市公安局天马责任区刑侦大队四级警长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蒙丽波（女，壮族）</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i w:val="0"/>
                <w:iCs w:val="0"/>
                <w:color w:val="000000"/>
                <w:kern w:val="0"/>
                <w:sz w:val="28"/>
                <w:szCs w:val="28"/>
                <w:u w:val="none"/>
                <w:lang w:val="en-US" w:eastAsia="zh-CN" w:bidi="ar"/>
              </w:rPr>
              <w:t>广西柳州市工人医院麻醉科护师、团支部组织委员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覃海凤（女，壮族）</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广西柳州市柳江实验高中教师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龙  威</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共青团融水苗族自治县委员会预青专干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谢仕疆</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广西中烟工业有限责任公司柳州卷烟厂卷包车间卷接挡车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云思钦（苗族）</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中国电信股份有限公司鹿寨分公司综维支局长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许  逊（壮族）</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广西柳州两面针股份有限公司研发员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张  霖（女）</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东风公司东风柳州汽车有限公司商用车技术中心产品工程设计责任工程师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林成智</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广西柳州市长安消防救援站政府专职消防员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吴夏琦（女，瑶族）</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广西柳州市第六中学政治教师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陈文英（女）</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广西柳州市第二职业技术学校文化旅游系2021级幼儿保育5班学生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5"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黎欣欣（女，仫佬族）</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广西柳州市东城投资开发集团有限公司柳州东城燃气发展有限公司造价员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于晴洁（女）</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i w:val="0"/>
                <w:iCs w:val="0"/>
                <w:color w:val="000000"/>
                <w:kern w:val="0"/>
                <w:sz w:val="28"/>
                <w:szCs w:val="28"/>
                <w:u w:val="none"/>
                <w:lang w:val="en-US" w:eastAsia="zh-CN" w:bidi="ar"/>
              </w:rPr>
              <w:t>柳州铁道职业技术学院运输管理学院铁路物流专业学生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韦巧巧（女，苗族）</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广西农牧工程学校2021级作物生产技术2班学生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胡玉麒（女，壮族）</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广西柳州市技工学校教师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龙晓俊（女，壮族）</w:t>
            </w:r>
          </w:p>
        </w:tc>
        <w:tc>
          <w:tcPr>
            <w:tcW w:w="6560"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28"/>
                <w:szCs w:val="28"/>
                <w:u w:val="none"/>
                <w:lang w:val="en-US" w:eastAsia="zh-CN" w:bidi="ar"/>
              </w:rPr>
              <w:t>广西壮族自治区柳州市第二中学学生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774" w:type="dxa"/>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000000"/>
                <w:sz w:val="32"/>
                <w:szCs w:val="32"/>
              </w:rPr>
            </w:pPr>
          </w:p>
        </w:tc>
        <w:tc>
          <w:tcPr>
            <w:tcW w:w="6560" w:type="dxa"/>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p>
        </w:tc>
      </w:tr>
    </w:tbl>
    <w:p>
      <w:pPr>
        <w:pStyle w:val="2"/>
        <w:rPr>
          <w:rFonts w:hint="default" w:ascii="Times New Roman" w:hAnsi="Times New Roman" w:cs="Times New Roman"/>
          <w:color w:val="000000"/>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Style w:val="7"/>
                              <w:rFonts w:ascii="Times New Roman" w:hAnsi="Times New Roman"/>
                              <w:sz w:val="28"/>
                              <w:szCs w:val="28"/>
                            </w:rPr>
                          </w:pPr>
                          <w:r>
                            <w:rPr>
                              <w:rStyle w:val="7"/>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Style w:val="7"/>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- 1 -</w:t>
                          </w:r>
                          <w:r>
                            <w:rPr>
                              <w:rStyle w:val="7"/>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7YyYLEAQAAjw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A7YyYLEAQAAjwMAAA4AAAAAAAAAAQAgAAAAHwEAAGRycy9lMm9Eb2MueG1s&#10;UEsFBgAAAAAGAAYAWQEAAFUFAAAAAA==&#10;">
              <v:fill on="f" focussize="0,0"/>
              <v:stroke on="f"/>
              <v:imagedata o:title=""/>
              <o:lock v:ext="edit" aspectratio="f"/>
              <v:textbox inset="0mm,0mm,0mm,0mm" style="mso-fit-shape-to-text:t;">
                <w:txbxContent>
                  <w:p>
                    <w:pPr>
                      <w:pStyle w:val="3"/>
                      <w:rPr>
                        <w:rStyle w:val="7"/>
                        <w:rFonts w:ascii="Times New Roman" w:hAnsi="Times New Roman"/>
                        <w:sz w:val="28"/>
                        <w:szCs w:val="28"/>
                      </w:rPr>
                    </w:pPr>
                    <w:r>
                      <w:rPr>
                        <w:rStyle w:val="7"/>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Style w:val="7"/>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- 1 -</w:t>
                    </w:r>
                    <w:r>
                      <w:rPr>
                        <w:rStyle w:val="7"/>
                        <w:rFonts w:hint="eastAsia" w:asciiTheme="minorEastAsia" w:hAnsiTheme="minorEastAsia" w:eastAsiaTheme="minorEastAsia" w:cstheme="minorEastAsia"/>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NjM1MmQ5NmE3NGQzNzJjZjNjNzUzOTI4M2EyMmYifQ=="/>
  </w:docVars>
  <w:rsids>
    <w:rsidRoot w:val="00445836"/>
    <w:rsid w:val="000270A7"/>
    <w:rsid w:val="000508FF"/>
    <w:rsid w:val="00077784"/>
    <w:rsid w:val="00081156"/>
    <w:rsid w:val="00091244"/>
    <w:rsid w:val="00094768"/>
    <w:rsid w:val="000B6223"/>
    <w:rsid w:val="000B7D1B"/>
    <w:rsid w:val="000D5DB1"/>
    <w:rsid w:val="000F111D"/>
    <w:rsid w:val="000F4821"/>
    <w:rsid w:val="00156E6A"/>
    <w:rsid w:val="00184E6F"/>
    <w:rsid w:val="00191025"/>
    <w:rsid w:val="001968E5"/>
    <w:rsid w:val="001B0C6D"/>
    <w:rsid w:val="001E3744"/>
    <w:rsid w:val="001F605B"/>
    <w:rsid w:val="00204D31"/>
    <w:rsid w:val="00211F5E"/>
    <w:rsid w:val="0021492E"/>
    <w:rsid w:val="00216412"/>
    <w:rsid w:val="00216FC4"/>
    <w:rsid w:val="00221187"/>
    <w:rsid w:val="00233E4A"/>
    <w:rsid w:val="0025231E"/>
    <w:rsid w:val="002929D3"/>
    <w:rsid w:val="002977A6"/>
    <w:rsid w:val="00297E9A"/>
    <w:rsid w:val="002A4D73"/>
    <w:rsid w:val="002D3E27"/>
    <w:rsid w:val="002F3BA7"/>
    <w:rsid w:val="003447C0"/>
    <w:rsid w:val="00347E2E"/>
    <w:rsid w:val="003866CF"/>
    <w:rsid w:val="003C14E1"/>
    <w:rsid w:val="003E5C32"/>
    <w:rsid w:val="00400454"/>
    <w:rsid w:val="00403FFB"/>
    <w:rsid w:val="004108E0"/>
    <w:rsid w:val="004208D1"/>
    <w:rsid w:val="00427490"/>
    <w:rsid w:val="004340A6"/>
    <w:rsid w:val="004430D9"/>
    <w:rsid w:val="00445836"/>
    <w:rsid w:val="004474E5"/>
    <w:rsid w:val="004503A2"/>
    <w:rsid w:val="0046555E"/>
    <w:rsid w:val="004767B1"/>
    <w:rsid w:val="004A176A"/>
    <w:rsid w:val="004A6770"/>
    <w:rsid w:val="004E4B6C"/>
    <w:rsid w:val="004E58D2"/>
    <w:rsid w:val="00523930"/>
    <w:rsid w:val="005365C0"/>
    <w:rsid w:val="00551526"/>
    <w:rsid w:val="00556516"/>
    <w:rsid w:val="005B0130"/>
    <w:rsid w:val="005B3052"/>
    <w:rsid w:val="005B420F"/>
    <w:rsid w:val="005D34C6"/>
    <w:rsid w:val="005D3EE1"/>
    <w:rsid w:val="005F246F"/>
    <w:rsid w:val="005F3439"/>
    <w:rsid w:val="00633584"/>
    <w:rsid w:val="006636AC"/>
    <w:rsid w:val="00695598"/>
    <w:rsid w:val="006A4464"/>
    <w:rsid w:val="006C5D98"/>
    <w:rsid w:val="006D6400"/>
    <w:rsid w:val="006E220E"/>
    <w:rsid w:val="006F6BB3"/>
    <w:rsid w:val="00740EE7"/>
    <w:rsid w:val="0076336B"/>
    <w:rsid w:val="00765225"/>
    <w:rsid w:val="007867C8"/>
    <w:rsid w:val="007B72A7"/>
    <w:rsid w:val="007C7CA4"/>
    <w:rsid w:val="007E1351"/>
    <w:rsid w:val="00827039"/>
    <w:rsid w:val="0083387C"/>
    <w:rsid w:val="008477EF"/>
    <w:rsid w:val="00857374"/>
    <w:rsid w:val="008B4F83"/>
    <w:rsid w:val="008E2869"/>
    <w:rsid w:val="009108BE"/>
    <w:rsid w:val="009109EE"/>
    <w:rsid w:val="00970F91"/>
    <w:rsid w:val="00971A8F"/>
    <w:rsid w:val="00982D88"/>
    <w:rsid w:val="009900BF"/>
    <w:rsid w:val="0099165B"/>
    <w:rsid w:val="009A5DB3"/>
    <w:rsid w:val="009B2262"/>
    <w:rsid w:val="009C390D"/>
    <w:rsid w:val="00A25DDD"/>
    <w:rsid w:val="00A67FF6"/>
    <w:rsid w:val="00A90232"/>
    <w:rsid w:val="00A95DB0"/>
    <w:rsid w:val="00AB1801"/>
    <w:rsid w:val="00AB28AF"/>
    <w:rsid w:val="00AB734C"/>
    <w:rsid w:val="00AC7E3E"/>
    <w:rsid w:val="00B03DBB"/>
    <w:rsid w:val="00B03F05"/>
    <w:rsid w:val="00B40302"/>
    <w:rsid w:val="00B425B0"/>
    <w:rsid w:val="00B5741B"/>
    <w:rsid w:val="00B64EE1"/>
    <w:rsid w:val="00BA4578"/>
    <w:rsid w:val="00BC6516"/>
    <w:rsid w:val="00BE18DB"/>
    <w:rsid w:val="00C04401"/>
    <w:rsid w:val="00C2531C"/>
    <w:rsid w:val="00C32AEC"/>
    <w:rsid w:val="00C44B3B"/>
    <w:rsid w:val="00C47B85"/>
    <w:rsid w:val="00C5493F"/>
    <w:rsid w:val="00CA2955"/>
    <w:rsid w:val="00CA7D42"/>
    <w:rsid w:val="00CC34F9"/>
    <w:rsid w:val="00CD5137"/>
    <w:rsid w:val="00D0236D"/>
    <w:rsid w:val="00D06322"/>
    <w:rsid w:val="00D31039"/>
    <w:rsid w:val="00D350DA"/>
    <w:rsid w:val="00D36893"/>
    <w:rsid w:val="00D37443"/>
    <w:rsid w:val="00D37546"/>
    <w:rsid w:val="00D4546D"/>
    <w:rsid w:val="00D56538"/>
    <w:rsid w:val="00D62256"/>
    <w:rsid w:val="00D7136F"/>
    <w:rsid w:val="00D94367"/>
    <w:rsid w:val="00D9541B"/>
    <w:rsid w:val="00D963B6"/>
    <w:rsid w:val="00DD389D"/>
    <w:rsid w:val="00DD75AB"/>
    <w:rsid w:val="00E035E5"/>
    <w:rsid w:val="00E111A3"/>
    <w:rsid w:val="00E227D3"/>
    <w:rsid w:val="00E7124C"/>
    <w:rsid w:val="00E7662A"/>
    <w:rsid w:val="00EC01D7"/>
    <w:rsid w:val="00EC56DF"/>
    <w:rsid w:val="00F53005"/>
    <w:rsid w:val="00F5525F"/>
    <w:rsid w:val="00F55A17"/>
    <w:rsid w:val="00F826D8"/>
    <w:rsid w:val="00F9011F"/>
    <w:rsid w:val="00F969B4"/>
    <w:rsid w:val="00FB33EC"/>
    <w:rsid w:val="00FB3617"/>
    <w:rsid w:val="00FC6091"/>
    <w:rsid w:val="00FE53C2"/>
    <w:rsid w:val="00FF0F86"/>
    <w:rsid w:val="00FF24E0"/>
    <w:rsid w:val="00FF2BE0"/>
    <w:rsid w:val="02D37EB0"/>
    <w:rsid w:val="034C514C"/>
    <w:rsid w:val="05AE5E15"/>
    <w:rsid w:val="089F7448"/>
    <w:rsid w:val="09A636C5"/>
    <w:rsid w:val="0E9E3FF1"/>
    <w:rsid w:val="11586C19"/>
    <w:rsid w:val="1687396F"/>
    <w:rsid w:val="17DA0D2E"/>
    <w:rsid w:val="197901F6"/>
    <w:rsid w:val="19C24451"/>
    <w:rsid w:val="1B7B0229"/>
    <w:rsid w:val="1B974744"/>
    <w:rsid w:val="1D831E34"/>
    <w:rsid w:val="1D9B4A41"/>
    <w:rsid w:val="1E4A57C5"/>
    <w:rsid w:val="1FFA1878"/>
    <w:rsid w:val="25216C62"/>
    <w:rsid w:val="25345FCC"/>
    <w:rsid w:val="260D4C1A"/>
    <w:rsid w:val="265C61CF"/>
    <w:rsid w:val="29CD6057"/>
    <w:rsid w:val="2DCB517C"/>
    <w:rsid w:val="2DF26AE2"/>
    <w:rsid w:val="2F4A5096"/>
    <w:rsid w:val="311B0752"/>
    <w:rsid w:val="322150A3"/>
    <w:rsid w:val="35DE52C2"/>
    <w:rsid w:val="36F92909"/>
    <w:rsid w:val="375C7652"/>
    <w:rsid w:val="37682226"/>
    <w:rsid w:val="3A2F2590"/>
    <w:rsid w:val="3B9A433C"/>
    <w:rsid w:val="3E0C613B"/>
    <w:rsid w:val="3FE40143"/>
    <w:rsid w:val="407F5DE0"/>
    <w:rsid w:val="408B0551"/>
    <w:rsid w:val="40E55E68"/>
    <w:rsid w:val="4A43424B"/>
    <w:rsid w:val="4E360AF4"/>
    <w:rsid w:val="4F147FCE"/>
    <w:rsid w:val="511B3BA8"/>
    <w:rsid w:val="59311C62"/>
    <w:rsid w:val="59EF10FF"/>
    <w:rsid w:val="5BD93992"/>
    <w:rsid w:val="5C762F81"/>
    <w:rsid w:val="5E527B99"/>
    <w:rsid w:val="66917E77"/>
    <w:rsid w:val="6B4C71E9"/>
    <w:rsid w:val="6CA321A7"/>
    <w:rsid w:val="6D617984"/>
    <w:rsid w:val="6F321DFD"/>
    <w:rsid w:val="746A676A"/>
    <w:rsid w:val="77FF0A8D"/>
    <w:rsid w:val="7AB9658F"/>
    <w:rsid w:val="7CE84AD8"/>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customStyle="1" w:styleId="2">
    <w:name w:val="正文-公1"/>
    <w:basedOn w:val="1"/>
    <w:autoRedefine/>
    <w:qFormat/>
    <w:uiPriority w:val="99"/>
  </w:style>
  <w:style w:type="paragraph" w:styleId="3">
    <w:name w:val="footer"/>
    <w:basedOn w:val="1"/>
    <w:link w:val="11"/>
    <w:autoRedefine/>
    <w:qFormat/>
    <w:uiPriority w:val="99"/>
    <w:pPr>
      <w:tabs>
        <w:tab w:val="center" w:pos="4153"/>
        <w:tab w:val="right" w:pos="8306"/>
      </w:tabs>
      <w:snapToGrid w:val="0"/>
      <w:jc w:val="left"/>
    </w:pPr>
    <w:rPr>
      <w:sz w:val="18"/>
      <w:szCs w:val="18"/>
    </w:rPr>
  </w:style>
  <w:style w:type="paragraph" w:styleId="4">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99"/>
    <w:rPr>
      <w:rFonts w:cs="Times New Roman"/>
    </w:rPr>
  </w:style>
  <w:style w:type="character" w:styleId="8">
    <w:name w:val="Hyperlink"/>
    <w:autoRedefine/>
    <w:qFormat/>
    <w:uiPriority w:val="99"/>
    <w:rPr>
      <w:rFonts w:cs="Times New Roman"/>
      <w:color w:val="0000FF"/>
      <w:u w:val="single"/>
    </w:rPr>
  </w:style>
  <w:style w:type="character" w:customStyle="1" w:styleId="9">
    <w:name w:val="font13"/>
    <w:autoRedefine/>
    <w:qFormat/>
    <w:uiPriority w:val="99"/>
    <w:rPr>
      <w:rFonts w:ascii="仿宋_GB2312" w:eastAsia="仿宋_GB2312" w:cs="仿宋_GB2312"/>
      <w:color w:val="000000"/>
      <w:sz w:val="21"/>
      <w:szCs w:val="21"/>
      <w:u w:val="none"/>
    </w:rPr>
  </w:style>
  <w:style w:type="character" w:customStyle="1" w:styleId="10">
    <w:name w:val="font81"/>
    <w:autoRedefine/>
    <w:qFormat/>
    <w:uiPriority w:val="99"/>
    <w:rPr>
      <w:rFonts w:ascii="宋体" w:hAnsi="宋体" w:eastAsia="宋体" w:cs="宋体"/>
      <w:color w:val="000000"/>
      <w:sz w:val="18"/>
      <w:szCs w:val="18"/>
      <w:u w:val="none"/>
    </w:rPr>
  </w:style>
  <w:style w:type="character" w:customStyle="1" w:styleId="11">
    <w:name w:val="页脚 字符"/>
    <w:link w:val="3"/>
    <w:autoRedefine/>
    <w:semiHidden/>
    <w:qFormat/>
    <w:locked/>
    <w:uiPriority w:val="99"/>
    <w:rPr>
      <w:rFonts w:ascii="Calibri" w:hAnsi="Calibri" w:cs="Times New Roman"/>
      <w:sz w:val="18"/>
      <w:szCs w:val="18"/>
    </w:rPr>
  </w:style>
  <w:style w:type="character" w:customStyle="1" w:styleId="12">
    <w:name w:val="页眉 字符"/>
    <w:link w:val="4"/>
    <w:autoRedefine/>
    <w:semiHidden/>
    <w:qFormat/>
    <w:locked/>
    <w:uiPriority w:val="99"/>
    <w:rPr>
      <w:rFonts w:ascii="Calibri" w:hAnsi="Calibri" w:cs="Times New Roman"/>
      <w:sz w:val="18"/>
      <w:szCs w:val="18"/>
    </w:rPr>
  </w:style>
  <w:style w:type="character" w:customStyle="1" w:styleId="13">
    <w:name w:val="font31"/>
    <w:basedOn w:val="6"/>
    <w:autoRedefine/>
    <w:qFormat/>
    <w:uiPriority w:val="0"/>
    <w:rPr>
      <w:rFonts w:hint="eastAsia" w:ascii="仿宋_GB2312" w:eastAsia="仿宋_GB2312" w:cs="仿宋_GB2312"/>
      <w:color w:val="000000"/>
      <w:sz w:val="28"/>
      <w:szCs w:val="28"/>
      <w:u w:val="none"/>
    </w:rPr>
  </w:style>
  <w:style w:type="character" w:customStyle="1" w:styleId="14">
    <w:name w:val="font41"/>
    <w:basedOn w:val="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1767</Words>
  <Characters>1864</Characters>
  <Lines>17</Lines>
  <Paragraphs>5</Paragraphs>
  <TotalTime>26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2020-04-21T14:01:00Z</dcterms:created>
  <dc:creator>Administrator</dc:creator>
  <cp:lastModifiedBy>韦丽伊</cp:lastModifiedBy>
  <cp:lastPrinted>2024-03-28T07:12:00Z</cp:lastPrinted>
  <dcterms:modified xsi:type="dcterms:W3CDTF">2024-03-28T10:19:23Z</dcterms:modified>
  <dc:title>关于2021年度“广西五四红旗团委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8D36E32B1D2E4D409EECA4CACD322196_13</vt:lpwstr>
  </property>
</Properties>
</file>